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615" w:rsidRPr="006B228E" w:rsidRDefault="00667615">
      <w:pPr>
        <w:rPr>
          <w:b/>
          <w:sz w:val="28"/>
          <w:szCs w:val="28"/>
        </w:rPr>
      </w:pPr>
      <w:r w:rsidRPr="006B228E">
        <w:rPr>
          <w:b/>
          <w:sz w:val="28"/>
          <w:szCs w:val="28"/>
        </w:rPr>
        <w:t xml:space="preserve">                                   </w:t>
      </w:r>
      <w:bookmarkStart w:id="0" w:name="_GoBack"/>
      <w:bookmarkEnd w:id="0"/>
      <w:r w:rsidRPr="006B228E">
        <w:rPr>
          <w:b/>
          <w:sz w:val="28"/>
          <w:szCs w:val="28"/>
        </w:rPr>
        <w:t xml:space="preserve">  Задание на 01.04.20 на первый час.</w:t>
      </w:r>
    </w:p>
    <w:p w:rsidR="006B228E" w:rsidRDefault="006B228E">
      <w:pPr>
        <w:rPr>
          <w:sz w:val="28"/>
          <w:szCs w:val="28"/>
        </w:rPr>
      </w:pPr>
    </w:p>
    <w:p w:rsidR="00F337A7" w:rsidRPr="00667615" w:rsidRDefault="00667615">
      <w:pPr>
        <w:rPr>
          <w:sz w:val="28"/>
          <w:szCs w:val="28"/>
        </w:rPr>
      </w:pPr>
      <w:r w:rsidRPr="00667615">
        <w:rPr>
          <w:sz w:val="28"/>
          <w:szCs w:val="28"/>
        </w:rPr>
        <w:t>Сравнить</w:t>
      </w:r>
      <w:r>
        <w:rPr>
          <w:sz w:val="28"/>
          <w:szCs w:val="28"/>
        </w:rPr>
        <w:t xml:space="preserve">  Готический собор и Собор Раннего Возрождени</w:t>
      </w:r>
      <w:proofErr w:type="gramStart"/>
      <w:r>
        <w:rPr>
          <w:sz w:val="28"/>
          <w:szCs w:val="28"/>
        </w:rPr>
        <w:t>я(</w:t>
      </w:r>
      <w:proofErr w:type="spellStart"/>
      <w:proofErr w:type="gramEnd"/>
      <w:r>
        <w:rPr>
          <w:sz w:val="28"/>
          <w:szCs w:val="28"/>
        </w:rPr>
        <w:t>напрмер</w:t>
      </w:r>
      <w:proofErr w:type="spellEnd"/>
      <w:r>
        <w:rPr>
          <w:sz w:val="28"/>
          <w:szCs w:val="28"/>
        </w:rPr>
        <w:t>.</w:t>
      </w:r>
      <w:r w:rsidRPr="00667615">
        <w:t xml:space="preserve"> </w:t>
      </w:r>
      <w:proofErr w:type="gramStart"/>
      <w:r w:rsidRPr="00667615">
        <w:rPr>
          <w:sz w:val="28"/>
          <w:szCs w:val="28"/>
        </w:rPr>
        <w:t xml:space="preserve">Церковь </w:t>
      </w:r>
      <w:proofErr w:type="spellStart"/>
      <w:r w:rsidRPr="00667615">
        <w:rPr>
          <w:sz w:val="28"/>
          <w:szCs w:val="28"/>
        </w:rPr>
        <w:t>Сант</w:t>
      </w:r>
      <w:proofErr w:type="spellEnd"/>
      <w:r w:rsidRPr="00667615">
        <w:rPr>
          <w:sz w:val="28"/>
          <w:szCs w:val="28"/>
        </w:rPr>
        <w:t xml:space="preserve"> </w:t>
      </w:r>
      <w:proofErr w:type="spellStart"/>
      <w:r w:rsidRPr="00667615">
        <w:rPr>
          <w:sz w:val="28"/>
          <w:szCs w:val="28"/>
        </w:rPr>
        <w:t>Андреа</w:t>
      </w:r>
      <w:proofErr w:type="spellEnd"/>
      <w:r w:rsidRPr="00667615">
        <w:rPr>
          <w:sz w:val="28"/>
          <w:szCs w:val="28"/>
        </w:rPr>
        <w:t xml:space="preserve"> в </w:t>
      </w:r>
      <w:proofErr w:type="spellStart"/>
      <w:r w:rsidRPr="00667615">
        <w:rPr>
          <w:sz w:val="28"/>
          <w:szCs w:val="28"/>
        </w:rPr>
        <w:t>Мантуе</w:t>
      </w:r>
      <w:proofErr w:type="spellEnd"/>
      <w:r>
        <w:rPr>
          <w:sz w:val="28"/>
          <w:szCs w:val="28"/>
        </w:rPr>
        <w:t>)</w:t>
      </w:r>
      <w:r w:rsidRPr="00667615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Сделать эскиз на формате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>,  с необходимыми пояснениями.</w:t>
      </w:r>
    </w:p>
    <w:sectPr w:rsidR="00F337A7" w:rsidRPr="00667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15"/>
    <w:rsid w:val="00667615"/>
    <w:rsid w:val="006B228E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2020-04-01T01:20:00Z</dcterms:created>
  <dcterms:modified xsi:type="dcterms:W3CDTF">2020-04-01T01:24:00Z</dcterms:modified>
</cp:coreProperties>
</file>